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8F" w:rsidRPr="001F6F4E" w:rsidRDefault="000E1A8F" w:rsidP="00380CD6">
      <w:pPr>
        <w:shd w:val="clear" w:color="auto" w:fill="FFFFFF"/>
        <w:spacing w:line="276" w:lineRule="auto"/>
        <w:jc w:val="right"/>
        <w:rPr>
          <w:rFonts w:ascii="Times New Roman" w:hAnsi="Times New Roman"/>
          <w:bCs/>
          <w:sz w:val="23"/>
          <w:szCs w:val="23"/>
        </w:rPr>
      </w:pPr>
      <w:r w:rsidRPr="001F6F4E">
        <w:rPr>
          <w:rFonts w:ascii="Times New Roman" w:hAnsi="Times New Roman"/>
          <w:bCs/>
          <w:sz w:val="23"/>
          <w:szCs w:val="23"/>
        </w:rPr>
        <w:t>Projekt</w:t>
      </w:r>
    </w:p>
    <w:p w:rsidR="000E1A8F" w:rsidRPr="001F6F4E" w:rsidRDefault="000E1A8F" w:rsidP="000A4870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sz w:val="23"/>
          <w:szCs w:val="23"/>
        </w:rPr>
      </w:pPr>
      <w:r w:rsidRPr="001F6F4E">
        <w:rPr>
          <w:rFonts w:ascii="Times New Roman" w:hAnsi="Times New Roman"/>
          <w:b/>
          <w:sz w:val="23"/>
          <w:szCs w:val="23"/>
        </w:rPr>
        <w:t>Uchwała Nr …………….</w:t>
      </w:r>
    </w:p>
    <w:p w:rsidR="000E1A8F" w:rsidRPr="001F6F4E" w:rsidRDefault="000E1A8F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/>
          <w:b/>
          <w:sz w:val="23"/>
          <w:szCs w:val="23"/>
        </w:rPr>
      </w:pPr>
      <w:r w:rsidRPr="001F6F4E">
        <w:rPr>
          <w:rFonts w:ascii="Times New Roman" w:hAnsi="Times New Roman"/>
          <w:b/>
          <w:sz w:val="23"/>
          <w:szCs w:val="23"/>
        </w:rPr>
        <w:t>Rady Gminy Lidzbark Warmiński</w:t>
      </w:r>
    </w:p>
    <w:p w:rsidR="000E1A8F" w:rsidRPr="001F6F4E" w:rsidRDefault="000E1A8F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/>
          <w:b/>
          <w:caps/>
          <w:sz w:val="23"/>
          <w:szCs w:val="23"/>
        </w:rPr>
      </w:pPr>
      <w:r w:rsidRPr="001F6F4E">
        <w:rPr>
          <w:rFonts w:ascii="Times New Roman" w:hAnsi="Times New Roman"/>
          <w:b/>
          <w:sz w:val="23"/>
          <w:szCs w:val="23"/>
        </w:rPr>
        <w:t xml:space="preserve">z dnia ………….. 2021r. </w:t>
      </w:r>
    </w:p>
    <w:p w:rsidR="000E1A8F" w:rsidRPr="001F6F4E" w:rsidRDefault="000E1A8F" w:rsidP="00380CD6">
      <w:pPr>
        <w:spacing w:after="0" w:line="276" w:lineRule="auto"/>
        <w:jc w:val="both"/>
        <w:rPr>
          <w:rFonts w:ascii="Times New Roman" w:hAnsi="Times New Roman"/>
          <w:b/>
          <w:sz w:val="23"/>
          <w:szCs w:val="23"/>
        </w:rPr>
      </w:pPr>
      <w:r w:rsidRPr="001F6F4E">
        <w:rPr>
          <w:rFonts w:ascii="Times New Roman" w:hAnsi="Times New Roman"/>
          <w:b/>
          <w:sz w:val="23"/>
          <w:szCs w:val="23"/>
        </w:rPr>
        <w:t xml:space="preserve">w sprawie sprzedaży w trybie bezprzetargowym nieruchomości </w:t>
      </w:r>
      <w:r>
        <w:rPr>
          <w:rFonts w:ascii="Times New Roman" w:hAnsi="Times New Roman"/>
          <w:b/>
          <w:sz w:val="23"/>
          <w:szCs w:val="23"/>
        </w:rPr>
        <w:t>niezabudowanych</w:t>
      </w:r>
      <w:r w:rsidRPr="001F6F4E">
        <w:rPr>
          <w:rFonts w:ascii="Times New Roman" w:hAnsi="Times New Roman"/>
          <w:b/>
          <w:sz w:val="23"/>
          <w:szCs w:val="23"/>
        </w:rPr>
        <w:t xml:space="preserve"> </w:t>
      </w:r>
      <w:r>
        <w:rPr>
          <w:rFonts w:ascii="Times New Roman" w:hAnsi="Times New Roman"/>
          <w:b/>
          <w:sz w:val="23"/>
          <w:szCs w:val="23"/>
        </w:rPr>
        <w:t>stanowiących</w:t>
      </w:r>
      <w:r w:rsidRPr="001F6F4E">
        <w:rPr>
          <w:rFonts w:ascii="Times New Roman" w:hAnsi="Times New Roman"/>
          <w:b/>
          <w:sz w:val="23"/>
          <w:szCs w:val="23"/>
        </w:rPr>
        <w:t xml:space="preserve"> własność Gminy Lidzbark Warmiński na poprawę warunków zagospodarowania nieruchomości przyległej.</w:t>
      </w:r>
    </w:p>
    <w:p w:rsidR="000E1A8F" w:rsidRPr="001F6F4E" w:rsidRDefault="000E1A8F" w:rsidP="00380CD6">
      <w:pPr>
        <w:spacing w:after="0" w:line="276" w:lineRule="auto"/>
        <w:jc w:val="both"/>
        <w:rPr>
          <w:b/>
          <w:sz w:val="23"/>
          <w:szCs w:val="23"/>
        </w:rPr>
      </w:pPr>
    </w:p>
    <w:p w:rsidR="000E1A8F" w:rsidRPr="001F6F4E" w:rsidRDefault="000E1A8F" w:rsidP="00485620">
      <w:pPr>
        <w:spacing w:after="0" w:line="360" w:lineRule="auto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Na podstawie art. 18 ust. 2 pkt 9 lit. a ustawy z dnia 8 marca 1990 r. o samorządzie gminnym </w:t>
      </w:r>
      <w:r w:rsidRPr="001F6F4E">
        <w:rPr>
          <w:rFonts w:ascii="Times New Roman" w:hAnsi="Times New Roman"/>
          <w:sz w:val="23"/>
          <w:szCs w:val="23"/>
        </w:rPr>
        <w:t xml:space="preserve">(t. j. Dz. U. z 2020 r. poz. 713 ze zm.) </w:t>
      </w:r>
      <w:r w:rsidRPr="001F6F4E">
        <w:rPr>
          <w:rFonts w:ascii="Times New Roman" w:hAnsi="Times New Roman"/>
          <w:sz w:val="23"/>
          <w:szCs w:val="23"/>
          <w:lang w:eastAsia="pl-PL"/>
        </w:rPr>
        <w:t>oraz art. 37 ust. 2 pkt 6</w:t>
      </w:r>
      <w:r w:rsidRPr="001F6F4E">
        <w:rPr>
          <w:rFonts w:ascii="Times New Roman" w:hAnsi="Times New Roman"/>
          <w:b/>
          <w:bCs/>
          <w:sz w:val="23"/>
          <w:szCs w:val="23"/>
          <w:lang w:eastAsia="pl-PL"/>
        </w:rPr>
        <w:t xml:space="preserve"> </w:t>
      </w:r>
      <w:r w:rsidRPr="001F6F4E">
        <w:rPr>
          <w:rFonts w:ascii="Times New Roman" w:hAnsi="Times New Roman"/>
          <w:sz w:val="23"/>
          <w:szCs w:val="23"/>
          <w:lang w:eastAsia="pl-PL"/>
        </w:rPr>
        <w:t>ustawy z dnia 21 sierpnia 1997 r. o gospodarce nieruchomościami (t.j.</w:t>
      </w:r>
      <w:r w:rsidRPr="001F6F4E">
        <w:rPr>
          <w:rFonts w:ascii="Times New Roman" w:hAnsi="Times New Roman"/>
          <w:sz w:val="23"/>
          <w:szCs w:val="23"/>
        </w:rPr>
        <w:t xml:space="preserve"> </w:t>
      </w:r>
      <w:r w:rsidRPr="001F6F4E">
        <w:rPr>
          <w:rFonts w:ascii="Times New Roman" w:hAnsi="Times New Roman"/>
          <w:sz w:val="23"/>
          <w:szCs w:val="23"/>
          <w:lang w:eastAsia="pl-PL"/>
        </w:rPr>
        <w:t>Dz. U. z 2020r., poz. 1990 ze zm.) oraz § 3 ust. 1 uchwały Nr VIII/59/11 z dnia 8 czerwca 2011r. w sprawie zasad gospodarowania nieruchomościami stanowiącymi własność Gminy Lidzbark Warmiński (Dz. Urz. Woj. Warmińsko-Mazurskiego z 2 sierpnia 2011 r. Nr 107, poz. 1780), Rada Gminy Lidzbark Warmiński uchwala, co następuje:</w:t>
      </w:r>
    </w:p>
    <w:p w:rsidR="000E1A8F" w:rsidRPr="001F6F4E" w:rsidRDefault="000E1A8F" w:rsidP="00485620">
      <w:pPr>
        <w:spacing w:after="0" w:line="360" w:lineRule="auto"/>
        <w:jc w:val="both"/>
        <w:rPr>
          <w:rFonts w:ascii="Times New Roman" w:hAnsi="Times New Roman"/>
          <w:sz w:val="23"/>
          <w:szCs w:val="23"/>
          <w:lang w:eastAsia="pl-PL"/>
        </w:rPr>
      </w:pPr>
    </w:p>
    <w:p w:rsidR="000E1A8F" w:rsidRPr="001F6F4E" w:rsidRDefault="000E1A8F" w:rsidP="00485620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§ 1. Wyraża się zgodę na sprzedaż w trybie bezprzetargowym niezabudowanych nieruchomości na poprawę warunków zagospodarowania nieruchomości przyległej oznaczonych w ewidencji gruntów jako działki o numerach: </w:t>
      </w:r>
      <w:bookmarkStart w:id="0" w:name="_Hlk34808285"/>
    </w:p>
    <w:bookmarkEnd w:id="0"/>
    <w:p w:rsidR="000E1A8F" w:rsidRPr="001F6F4E" w:rsidRDefault="000E1A8F" w:rsidP="00485620">
      <w:pPr>
        <w:pStyle w:val="ListParagraph"/>
        <w:numPr>
          <w:ilvl w:val="0"/>
          <w:numId w:val="2"/>
        </w:numPr>
        <w:spacing w:after="0" w:line="360" w:lineRule="auto"/>
        <w:ind w:left="993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105/7 o powierzchni </w:t>
      </w:r>
      <w:smartTag w:uri="urn:schemas-microsoft-com:office:smarttags" w:element="metricconverter">
        <w:smartTagPr>
          <w:attr w:name="ProductID" w:val="0,0477 ha"/>
        </w:smartTagPr>
        <w:r w:rsidRPr="001F6F4E">
          <w:rPr>
            <w:rFonts w:ascii="Times New Roman" w:hAnsi="Times New Roman"/>
            <w:sz w:val="23"/>
            <w:szCs w:val="23"/>
            <w:lang w:eastAsia="pl-PL"/>
          </w:rPr>
          <w:t>0,2819 ha</w:t>
        </w:r>
      </w:smartTag>
      <w:r w:rsidRPr="001F6F4E">
        <w:rPr>
          <w:rFonts w:ascii="Times New Roman" w:hAnsi="Times New Roman"/>
          <w:sz w:val="23"/>
          <w:szCs w:val="23"/>
          <w:lang w:eastAsia="pl-PL"/>
        </w:rPr>
        <w:t xml:space="preserve"> położonej w obrębie geodezyjnym Markajmy, gmina Lidzbark Warmiński,</w:t>
      </w:r>
      <w:r w:rsidRPr="001F6F4E">
        <w:rPr>
          <w:rFonts w:ascii="Times New Roman" w:hAnsi="Times New Roman"/>
          <w:sz w:val="23"/>
          <w:szCs w:val="23"/>
        </w:rPr>
        <w:t xml:space="preserve"> </w:t>
      </w:r>
    </w:p>
    <w:p w:rsidR="000E1A8F" w:rsidRPr="001F6F4E" w:rsidRDefault="000E1A8F" w:rsidP="00485620">
      <w:pPr>
        <w:pStyle w:val="ListParagraph"/>
        <w:numPr>
          <w:ilvl w:val="0"/>
          <w:numId w:val="2"/>
        </w:numPr>
        <w:spacing w:after="0" w:line="360" w:lineRule="auto"/>
        <w:ind w:left="993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105/8 o powierzchni </w:t>
      </w:r>
      <w:smartTag w:uri="urn:schemas-microsoft-com:office:smarttags" w:element="metricconverter">
        <w:smartTagPr>
          <w:attr w:name="ProductID" w:val="0,0477 ha"/>
        </w:smartTagPr>
        <w:r w:rsidRPr="001F6F4E">
          <w:rPr>
            <w:rFonts w:ascii="Times New Roman" w:hAnsi="Times New Roman"/>
            <w:sz w:val="23"/>
            <w:szCs w:val="23"/>
            <w:lang w:eastAsia="pl-PL"/>
          </w:rPr>
          <w:t>0,0819 ha</w:t>
        </w:r>
      </w:smartTag>
      <w:r w:rsidRPr="001F6F4E">
        <w:rPr>
          <w:rFonts w:ascii="Times New Roman" w:hAnsi="Times New Roman"/>
          <w:sz w:val="23"/>
          <w:szCs w:val="23"/>
          <w:lang w:eastAsia="pl-PL"/>
        </w:rPr>
        <w:t xml:space="preserve"> położonej w obrębie geodezyjnym Markajmy, gmina Lidzbark Warmiński,</w:t>
      </w:r>
      <w:r w:rsidRPr="001F6F4E">
        <w:rPr>
          <w:rFonts w:ascii="Times New Roman" w:hAnsi="Times New Roman"/>
          <w:sz w:val="23"/>
          <w:szCs w:val="23"/>
        </w:rPr>
        <w:t xml:space="preserve"> </w:t>
      </w:r>
    </w:p>
    <w:p w:rsidR="000E1A8F" w:rsidRPr="001F6F4E" w:rsidRDefault="000E1A8F" w:rsidP="00485620">
      <w:pPr>
        <w:pStyle w:val="ListParagraph"/>
        <w:numPr>
          <w:ilvl w:val="0"/>
          <w:numId w:val="2"/>
        </w:numPr>
        <w:spacing w:line="360" w:lineRule="auto"/>
        <w:ind w:left="993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105/9 o powierzchni </w:t>
      </w:r>
      <w:smartTag w:uri="urn:schemas-microsoft-com:office:smarttags" w:element="metricconverter">
        <w:smartTagPr>
          <w:attr w:name="ProductID" w:val="0,0477 ha"/>
        </w:smartTagPr>
        <w:r w:rsidRPr="001F6F4E">
          <w:rPr>
            <w:rFonts w:ascii="Times New Roman" w:hAnsi="Times New Roman"/>
            <w:sz w:val="23"/>
            <w:szCs w:val="23"/>
            <w:lang w:eastAsia="pl-PL"/>
          </w:rPr>
          <w:t>0,0477 ha</w:t>
        </w:r>
      </w:smartTag>
      <w:r w:rsidRPr="001F6F4E">
        <w:rPr>
          <w:rFonts w:ascii="Times New Roman" w:hAnsi="Times New Roman"/>
          <w:sz w:val="23"/>
          <w:szCs w:val="23"/>
          <w:lang w:eastAsia="pl-PL"/>
        </w:rPr>
        <w:t xml:space="preserve"> położonej w obrębie geodezyjnym Markajmy, gmina Lidzbark Warmiński.</w:t>
      </w:r>
    </w:p>
    <w:p w:rsidR="000E1A8F" w:rsidRPr="001F6F4E" w:rsidRDefault="000E1A8F" w:rsidP="00485620">
      <w:pPr>
        <w:spacing w:after="0" w:line="360" w:lineRule="auto"/>
        <w:ind w:firstLine="284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>§ 2. Wykonanie uchwały powierza się Wójtowi Gminy</w:t>
      </w:r>
      <w:r w:rsidRPr="001F6F4E">
        <w:rPr>
          <w:rFonts w:ascii="Times New Roman" w:hAnsi="Times New Roman"/>
          <w:sz w:val="23"/>
          <w:szCs w:val="23"/>
        </w:rPr>
        <w:t xml:space="preserve"> </w:t>
      </w:r>
      <w:r w:rsidRPr="001F6F4E">
        <w:rPr>
          <w:rFonts w:ascii="Times New Roman" w:hAnsi="Times New Roman"/>
          <w:sz w:val="23"/>
          <w:szCs w:val="23"/>
          <w:lang w:eastAsia="pl-PL"/>
        </w:rPr>
        <w:t>Lidzbark Warmiński.</w:t>
      </w:r>
    </w:p>
    <w:p w:rsidR="000E1A8F" w:rsidRPr="001F6F4E" w:rsidRDefault="000E1A8F" w:rsidP="00485620">
      <w:pPr>
        <w:spacing w:after="0" w:line="360" w:lineRule="auto"/>
        <w:jc w:val="both"/>
        <w:rPr>
          <w:rFonts w:ascii="Times New Roman" w:hAnsi="Times New Roman"/>
          <w:sz w:val="23"/>
          <w:szCs w:val="23"/>
          <w:lang w:eastAsia="pl-PL"/>
        </w:rPr>
      </w:pPr>
    </w:p>
    <w:p w:rsidR="000E1A8F" w:rsidRPr="001F6F4E" w:rsidRDefault="000E1A8F" w:rsidP="00485620">
      <w:pPr>
        <w:spacing w:after="0" w:line="360" w:lineRule="auto"/>
        <w:ind w:firstLine="284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>§ 3. Uchwała wchodzi w życie z dniem podjęcia i podlega ogłoszeniu na tablicy informacyjnej w Urzędzie Gminy.</w:t>
      </w:r>
    </w:p>
    <w:p w:rsidR="000E1A8F" w:rsidRPr="001F6F4E" w:rsidRDefault="000E1A8F" w:rsidP="00485620">
      <w:pPr>
        <w:spacing w:line="360" w:lineRule="auto"/>
        <w:jc w:val="center"/>
        <w:rPr>
          <w:rFonts w:ascii="Times New Roman" w:hAnsi="Times New Roman"/>
          <w:sz w:val="23"/>
          <w:szCs w:val="23"/>
        </w:rPr>
      </w:pPr>
      <w:r w:rsidRPr="001F6F4E">
        <w:rPr>
          <w:rFonts w:ascii="Times New Roman" w:hAnsi="Times New Roman"/>
          <w:sz w:val="23"/>
          <w:szCs w:val="23"/>
        </w:rPr>
        <w:t>Uzasadnienie</w:t>
      </w:r>
    </w:p>
    <w:p w:rsidR="000E1A8F" w:rsidRPr="001F6F4E" w:rsidRDefault="000E1A8F" w:rsidP="00485620">
      <w:pPr>
        <w:spacing w:line="360" w:lineRule="auto"/>
        <w:ind w:firstLine="708"/>
        <w:jc w:val="both"/>
        <w:rPr>
          <w:rFonts w:ascii="Times New Roman" w:hAnsi="Times New Roman"/>
          <w:sz w:val="23"/>
          <w:szCs w:val="23"/>
          <w:lang w:eastAsia="pl-PL"/>
        </w:rPr>
      </w:pPr>
      <w:r w:rsidRPr="001F6F4E">
        <w:rPr>
          <w:rFonts w:ascii="Times New Roman" w:hAnsi="Times New Roman"/>
          <w:sz w:val="23"/>
          <w:szCs w:val="23"/>
          <w:lang w:eastAsia="pl-PL"/>
        </w:rPr>
        <w:t xml:space="preserve">Nieruchomości przeznaczone do sprzedaży w trybie bezprzetargowym to działki powstałe z podziału większej działki położonej w Markajmach. </w:t>
      </w:r>
      <w:r w:rsidRPr="001F6F4E">
        <w:rPr>
          <w:rFonts w:ascii="Times New Roman" w:hAnsi="Times New Roman"/>
          <w:sz w:val="23"/>
          <w:szCs w:val="23"/>
        </w:rPr>
        <w:t>Przedmiotem zbycia są działki, które mogą poprawić warunki zagospodarowania nieruchomości przyległej, stanowiącej własność osoby, która zamierza te działki nabyć, jeżeli nie mogą być zagospodarowane jako odrębne nieruchomości.</w:t>
      </w:r>
    </w:p>
    <w:sectPr w:rsidR="000E1A8F" w:rsidRPr="001F6F4E" w:rsidSect="005E2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FA5"/>
    <w:rsid w:val="0001518B"/>
    <w:rsid w:val="000877B0"/>
    <w:rsid w:val="000A1A8C"/>
    <w:rsid w:val="000A4870"/>
    <w:rsid w:val="000B5952"/>
    <w:rsid w:val="000D091E"/>
    <w:rsid w:val="000E14DB"/>
    <w:rsid w:val="000E1A8F"/>
    <w:rsid w:val="00123392"/>
    <w:rsid w:val="00125C87"/>
    <w:rsid w:val="00191E99"/>
    <w:rsid w:val="001F6F4E"/>
    <w:rsid w:val="00211915"/>
    <w:rsid w:val="00216EE2"/>
    <w:rsid w:val="00345780"/>
    <w:rsid w:val="00367EA0"/>
    <w:rsid w:val="00380CD6"/>
    <w:rsid w:val="00390B88"/>
    <w:rsid w:val="00457C3D"/>
    <w:rsid w:val="004602FB"/>
    <w:rsid w:val="00485620"/>
    <w:rsid w:val="00495A4B"/>
    <w:rsid w:val="004D30FD"/>
    <w:rsid w:val="005D5344"/>
    <w:rsid w:val="005E2654"/>
    <w:rsid w:val="00676F74"/>
    <w:rsid w:val="006820A4"/>
    <w:rsid w:val="00714929"/>
    <w:rsid w:val="00716B99"/>
    <w:rsid w:val="007802D1"/>
    <w:rsid w:val="007A640A"/>
    <w:rsid w:val="007D07B0"/>
    <w:rsid w:val="00820642"/>
    <w:rsid w:val="008946B0"/>
    <w:rsid w:val="008C5600"/>
    <w:rsid w:val="00901E55"/>
    <w:rsid w:val="0094771C"/>
    <w:rsid w:val="00960D2D"/>
    <w:rsid w:val="0098501F"/>
    <w:rsid w:val="009D1C4E"/>
    <w:rsid w:val="009E2070"/>
    <w:rsid w:val="00B64CD7"/>
    <w:rsid w:val="00B7520D"/>
    <w:rsid w:val="00B809CC"/>
    <w:rsid w:val="00BB7A8F"/>
    <w:rsid w:val="00C420D6"/>
    <w:rsid w:val="00C9626E"/>
    <w:rsid w:val="00DB1BB1"/>
    <w:rsid w:val="00DC03FD"/>
    <w:rsid w:val="00E211A0"/>
    <w:rsid w:val="00E70D10"/>
    <w:rsid w:val="00E855F5"/>
    <w:rsid w:val="00E905A8"/>
    <w:rsid w:val="00E9496E"/>
    <w:rsid w:val="00F71FA5"/>
    <w:rsid w:val="00F813E9"/>
    <w:rsid w:val="00FA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654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71FA5"/>
    <w:rPr>
      <w:rFonts w:ascii="Times New Roman" w:hAnsi="Times New Roman" w:cs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71FA5"/>
    <w:rPr>
      <w:rFonts w:ascii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"/>
    <w:uiPriority w:val="99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F71FA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xt-primary">
    <w:name w:val="text-primary"/>
    <w:basedOn w:val="DefaultParagraphFont"/>
    <w:uiPriority w:val="99"/>
    <w:rsid w:val="00F71FA5"/>
    <w:rPr>
      <w:rFonts w:cs="Times New Roman"/>
    </w:rPr>
  </w:style>
  <w:style w:type="paragraph" w:styleId="ListParagraph">
    <w:name w:val="List Paragraph"/>
    <w:basedOn w:val="Normal"/>
    <w:uiPriority w:val="99"/>
    <w:qFormat/>
    <w:rsid w:val="00FA44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B7520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752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7520D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520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75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752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7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268</Words>
  <Characters>1613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Gmina</dc:creator>
  <cp:keywords/>
  <dc:description/>
  <cp:lastModifiedBy>p13as</cp:lastModifiedBy>
  <cp:revision>5</cp:revision>
  <cp:lastPrinted>2021-06-14T10:18:00Z</cp:lastPrinted>
  <dcterms:created xsi:type="dcterms:W3CDTF">2021-06-14T08:27:00Z</dcterms:created>
  <dcterms:modified xsi:type="dcterms:W3CDTF">2021-06-14T10:18:00Z</dcterms:modified>
</cp:coreProperties>
</file>